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55" w:rsidRDefault="00066E55" w:rsidP="00ED72AA">
      <w:pPr>
        <w:pStyle w:val="GPSL1Guidance"/>
        <w:spacing w:before="0" w:after="0"/>
        <w:ind w:left="0"/>
        <w:rPr>
          <w:rFonts w:ascii="Arial Bold" w:hAnsi="Arial Bold"/>
          <w:i w:val="0"/>
          <w:sz w:val="36"/>
          <w:szCs w:val="24"/>
        </w:rPr>
      </w:pPr>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00A65926">
        <w:rPr>
          <w:b w:val="0"/>
          <w:i w:val="0"/>
          <w:sz w:val="24"/>
          <w:szCs w:val="24"/>
        </w:rPr>
        <w:t>Buyer to s</w:t>
      </w:r>
      <w:r w:rsidRPr="00D90869">
        <w:rPr>
          <w:b w:val="0"/>
          <w:i w:val="0"/>
          <w:sz w:val="24"/>
          <w:szCs w:val="24"/>
        </w:rPr>
        <w:t>elect whether or when Part A (Short Form Security Requirements) or Part B (Long Form Security Requirements</w:t>
      </w:r>
      <w:r w:rsidR="00697BA1">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"Security M</w:t>
            </w:r>
            <w:bookmarkStart w:id="31" w:name="_GoBack"/>
            <w:bookmarkEnd w:id="31"/>
            <w:r w:rsidRPr="00D90869">
              <w:rPr>
                <w:sz w:val="24"/>
                <w:szCs w:val="24"/>
              </w:rPr>
              <w:t xml:space="preserve">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w:t>
      </w:r>
      <w:r w:rsidRPr="00D90869">
        <w:rPr>
          <w:rFonts w:ascii="Arial" w:hAnsi="Arial"/>
          <w:sz w:val="24"/>
          <w:szCs w:val="24"/>
        </w:rPr>
        <w:lastRenderedPageBreak/>
        <w:t>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w:t>
      </w:r>
      <w:r w:rsidRPr="00D90869">
        <w:rPr>
          <w:rFonts w:ascii="Arial" w:hAnsi="Arial"/>
          <w:sz w:val="24"/>
          <w:szCs w:val="24"/>
        </w:rPr>
        <w:lastRenderedPageBreak/>
        <w:t>engaged in the provision of the Deliverables and shall only 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w:t>
      </w:r>
      <w:r w:rsidRPr="00D90869">
        <w:rPr>
          <w:rFonts w:ascii="Arial" w:hAnsi="Arial"/>
          <w:sz w:val="24"/>
          <w:szCs w:val="24"/>
        </w:rPr>
        <w:lastRenderedPageBreak/>
        <w:t>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rsidR="00973C30" w:rsidRPr="00D90869" w:rsidRDefault="00973C30" w:rsidP="00973C30">
      <w:pPr>
        <w:pStyle w:val="GPSL2numberedclause"/>
        <w:keepNext/>
        <w:ind w:left="644" w:hanging="360"/>
        <w:jc w:val="left"/>
        <w:rPr>
          <w:rFonts w:ascii="Arial" w:hAnsi="Arial"/>
          <w:sz w:val="24"/>
          <w:szCs w:val="24"/>
        </w:rPr>
      </w:pPr>
      <w:bookmarkStart w:id="67" w:name="ThreePointFour"/>
      <w:bookmarkEnd w:id="67"/>
      <w:r w:rsidRPr="00D90869">
        <w:rPr>
          <w:rFonts w:ascii="Arial" w:hAnsi="Arial"/>
          <w:sz w:val="24"/>
          <w:szCs w:val="24"/>
        </w:rPr>
        <w:lastRenderedPageBreak/>
        <w:t>The ISMS shall:</w:t>
      </w:r>
    </w:p>
    <w:p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lastRenderedPageBreak/>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4F4682" w:rsidRDefault="00D571C2" w:rsidP="00D90869">
      <w:pPr>
        <w:pStyle w:val="GPSL3numberedclause"/>
        <w:jc w:val="left"/>
        <w:rPr>
          <w:rFonts w:ascii="Arial" w:hAnsi="Arial"/>
          <w:sz w:val="24"/>
          <w:szCs w:val="24"/>
          <w:highlight w:val="yellow"/>
        </w:rPr>
      </w:pPr>
      <w:r w:rsidRPr="004F4682">
        <w:rPr>
          <w:rFonts w:ascii="Arial" w:hAnsi="Arial"/>
          <w:sz w:val="24"/>
          <w:szCs w:val="24"/>
          <w:highlight w:val="yellow"/>
        </w:rPr>
        <w:t xml:space="preserve">where required in accordance with paragraph 3.4.3 d, </w:t>
      </w:r>
      <w:r w:rsidR="00A25DB3" w:rsidRPr="004F4682">
        <w:rPr>
          <w:rFonts w:ascii="Arial" w:hAnsi="Arial"/>
          <w:sz w:val="24"/>
          <w:szCs w:val="24"/>
          <w:highlight w:val="yellow"/>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w:t>
      </w:r>
      <w:r w:rsidRPr="00D90869">
        <w:rPr>
          <w:rFonts w:ascii="Arial" w:hAnsi="Arial"/>
          <w:sz w:val="24"/>
          <w:szCs w:val="24"/>
        </w:rPr>
        <w:lastRenderedPageBreak/>
        <w:t xml:space="preserve">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w:t>
      </w:r>
      <w:r w:rsidRPr="00D90869">
        <w:rPr>
          <w:rFonts w:ascii="Arial" w:hAnsi="Arial"/>
          <w:bCs/>
          <w:sz w:val="24"/>
          <w:szCs w:val="24"/>
        </w:rPr>
        <w:lastRenderedPageBreak/>
        <w:t>any such Buyer’s test adversely affects the Supplier’s ability to deliver the Deliverables so as to meet the KPIs,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33E" w:rsidRDefault="00AF233E">
      <w:pPr>
        <w:spacing w:after="0"/>
      </w:pPr>
      <w:r>
        <w:separator/>
      </w:r>
    </w:p>
  </w:endnote>
  <w:endnote w:type="continuationSeparator" w:id="0">
    <w:p w:rsidR="00AF233E" w:rsidRDefault="00AF23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Default="00697BA1" w:rsidP="002C1E89">
    <w:pPr>
      <w:pStyle w:val="Footer"/>
      <w:ind w:left="0"/>
      <w:rPr>
        <w:sz w:val="20"/>
      </w:rPr>
    </w:pPr>
    <w:bookmarkStart w:id="90" w:name="LASTCURSORPOSITION"/>
  </w:p>
  <w:p w:rsidR="00697BA1" w:rsidRPr="00066E55" w:rsidRDefault="00697BA1" w:rsidP="002C1E89">
    <w:pPr>
      <w:pStyle w:val="Footer"/>
      <w:ind w:left="0"/>
      <w:rPr>
        <w:sz w:val="20"/>
      </w:rPr>
    </w:pPr>
    <w:r>
      <w:rPr>
        <w:sz w:val="20"/>
      </w:rPr>
      <w:t>DPS</w:t>
    </w:r>
    <w:r w:rsidRPr="00066E55">
      <w:rPr>
        <w:sz w:val="20"/>
      </w:rPr>
      <w:t xml:space="preserve"> Ref: RM</w:t>
    </w:r>
    <w:r w:rsidR="00141745">
      <w:rPr>
        <w:sz w:val="20"/>
      </w:rPr>
      <w:t>6213</w:t>
    </w:r>
  </w:p>
  <w:p w:rsidR="00697BA1" w:rsidRPr="00066E55" w:rsidRDefault="00141745" w:rsidP="002C1E89">
    <w:pPr>
      <w:pStyle w:val="Footer"/>
      <w:ind w:left="0"/>
      <w:rPr>
        <w:sz w:val="20"/>
      </w:rPr>
    </w:pPr>
    <w:r>
      <w:rPr>
        <w:sz w:val="20"/>
      </w:rPr>
      <w:t>Project Version: v2</w:t>
    </w:r>
    <w:r w:rsidR="00697BA1" w:rsidRPr="00066E55">
      <w:rPr>
        <w:sz w:val="20"/>
      </w:rPr>
      <w:t>.0</w:t>
    </w:r>
    <w:r w:rsidR="00697BA1" w:rsidRPr="00066E55">
      <w:rPr>
        <w:sz w:val="20"/>
      </w:rPr>
      <w:tab/>
    </w:r>
    <w:r w:rsidR="00697BA1" w:rsidRPr="00066E55">
      <w:rPr>
        <w:sz w:val="20"/>
      </w:rPr>
      <w:tab/>
    </w:r>
    <w:r w:rsidR="00697BA1" w:rsidRPr="00066E55">
      <w:rPr>
        <w:noProof/>
        <w:sz w:val="20"/>
      </w:rPr>
      <w:fldChar w:fldCharType="begin"/>
    </w:r>
    <w:r w:rsidR="00697BA1" w:rsidRPr="00066E55">
      <w:rPr>
        <w:noProof/>
        <w:sz w:val="20"/>
      </w:rPr>
      <w:instrText xml:space="preserve"> PAGE   \* MERGEFORMAT </w:instrText>
    </w:r>
    <w:r w:rsidR="00697BA1" w:rsidRPr="00066E55">
      <w:rPr>
        <w:noProof/>
        <w:sz w:val="20"/>
      </w:rPr>
      <w:fldChar w:fldCharType="separate"/>
    </w:r>
    <w:r>
      <w:rPr>
        <w:noProof/>
        <w:sz w:val="20"/>
      </w:rPr>
      <w:t>2</w:t>
    </w:r>
    <w:r w:rsidR="00697BA1"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9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33E" w:rsidRDefault="00AF233E">
      <w:pPr>
        <w:spacing w:after="0"/>
      </w:pPr>
      <w:r>
        <w:separator/>
      </w:r>
    </w:p>
  </w:footnote>
  <w:footnote w:type="continuationSeparator" w:id="0">
    <w:p w:rsidR="00AF233E" w:rsidRDefault="00AF23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201</w:t>
    </w:r>
    <w:r w:rsidR="00436060">
      <w:rPr>
        <w:sz w:val="20"/>
        <w:szCs w:val="20"/>
        <w:lang w:eastAsia="en-GB"/>
      </w:rPr>
      <w:t>9</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6E55"/>
    <w:rsid w:val="00090120"/>
    <w:rsid w:val="00141745"/>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AF233E"/>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2B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A8DEF-B57B-48C7-AC43-1371CB848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7207</Words>
  <Characters>41083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2020-05-01T11:15:00Z</dcterms:created>
  <dcterms:modified xsi:type="dcterms:W3CDTF">2020-05-01T11:15:00Z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